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C768" w14:textId="5CE5C1B8" w:rsidR="0079216F" w:rsidRPr="00DD67ED" w:rsidRDefault="0079216F" w:rsidP="0079216F">
      <w:pPr>
        <w:rPr>
          <w:rFonts w:asciiTheme="minorHAnsi" w:hAnsiTheme="minorHAnsi" w:cstheme="minorHAnsi"/>
        </w:rPr>
      </w:pPr>
      <w:r w:rsidRPr="00DD67ED">
        <w:rPr>
          <w:rFonts w:asciiTheme="minorHAnsi" w:hAnsiTheme="minorHAnsi" w:cstheme="minorHAnsi"/>
        </w:rPr>
        <w:t>*****************</w:t>
      </w:r>
      <w:r w:rsidR="003A02DE">
        <w:rPr>
          <w:rFonts w:asciiTheme="minorHAnsi" w:hAnsiTheme="minorHAnsi" w:cstheme="minorHAnsi"/>
        </w:rPr>
        <w:t>************** PRESS RELEASE ***</w:t>
      </w:r>
      <w:r w:rsidRPr="00DD67ED">
        <w:rPr>
          <w:rFonts w:asciiTheme="minorHAnsi" w:hAnsiTheme="minorHAnsi" w:cstheme="minorHAnsi"/>
        </w:rPr>
        <w:t xml:space="preserve">************************ </w:t>
      </w:r>
    </w:p>
    <w:p w14:paraId="78192791" w14:textId="77777777" w:rsidR="003A02DE" w:rsidRPr="00DD32FC" w:rsidRDefault="003A02DE" w:rsidP="003A02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Stories Alive Presents</w:t>
      </w:r>
    </w:p>
    <w:p w14:paraId="5B4BB693" w14:textId="77777777" w:rsidR="0079216F" w:rsidRPr="003A02DE" w:rsidRDefault="0079216F" w:rsidP="0079216F">
      <w:pPr>
        <w:rPr>
          <w:rFonts w:asciiTheme="minorHAnsi" w:hAnsiTheme="minorHAnsi" w:cstheme="minorHAnsi"/>
          <w:sz w:val="11"/>
          <w:szCs w:val="11"/>
        </w:rPr>
      </w:pPr>
    </w:p>
    <w:p w14:paraId="02A7FE6C" w14:textId="75A2204B" w:rsidR="0079216F" w:rsidRPr="00376F0E" w:rsidRDefault="0079216F" w:rsidP="003A02DE">
      <w:pPr>
        <w:tabs>
          <w:tab w:val="left" w:pos="1452"/>
          <w:tab w:val="center" w:pos="4510"/>
        </w:tabs>
        <w:jc w:val="center"/>
        <w:rPr>
          <w:rFonts w:ascii="Herculanum" w:hAnsi="Herculanum" w:cs="Brush Script MT"/>
          <w:b/>
          <w:sz w:val="60"/>
          <w:szCs w:val="60"/>
        </w:rPr>
      </w:pPr>
      <w:bookmarkStart w:id="0" w:name="_GoBack"/>
      <w:r w:rsidRPr="00376F0E">
        <w:rPr>
          <w:rFonts w:ascii="Herculanum" w:hAnsi="Herculanum" w:cs="Brush Script MT"/>
          <w:b/>
          <w:sz w:val="60"/>
          <w:szCs w:val="60"/>
        </w:rPr>
        <w:t>A Dragon in The Family</w:t>
      </w:r>
    </w:p>
    <w:bookmarkEnd w:id="0"/>
    <w:p w14:paraId="0A3553ED" w14:textId="3AE17068" w:rsidR="003A02DE" w:rsidRPr="003A02DE" w:rsidRDefault="003A02DE" w:rsidP="003A02DE">
      <w:pPr>
        <w:tabs>
          <w:tab w:val="left" w:pos="1452"/>
          <w:tab w:val="center" w:pos="4510"/>
        </w:tabs>
        <w:jc w:val="center"/>
        <w:rPr>
          <w:rFonts w:ascii="Herculanum" w:hAnsi="Herculanum" w:cs="Brush Script MT"/>
          <w:b/>
        </w:rPr>
      </w:pPr>
      <w:r w:rsidRPr="003A02DE">
        <w:rPr>
          <w:rFonts w:ascii="Herculanum" w:hAnsi="Herculanum" w:cs="Brush Script MT"/>
          <w:b/>
        </w:rPr>
        <w:t>Deep in a cave, a strange egg is found, but what lurks inside?</w:t>
      </w:r>
    </w:p>
    <w:p w14:paraId="01D8209F" w14:textId="77777777" w:rsidR="0079216F" w:rsidRPr="003A02DE" w:rsidRDefault="0079216F" w:rsidP="0079216F">
      <w:pPr>
        <w:rPr>
          <w:rFonts w:asciiTheme="minorHAnsi" w:hAnsiTheme="minorHAnsi" w:cstheme="minorHAnsi"/>
          <w:sz w:val="20"/>
          <w:szCs w:val="20"/>
        </w:rPr>
      </w:pPr>
    </w:p>
    <w:p w14:paraId="5B682DC2" w14:textId="1C81FF9E" w:rsidR="0079216F" w:rsidRPr="00DD67ED" w:rsidRDefault="0079216F" w:rsidP="0079216F">
      <w:pPr>
        <w:rPr>
          <w:rStyle w:val="s1"/>
          <w:rFonts w:asciiTheme="minorHAnsi" w:hAnsiTheme="minorHAnsi" w:cstheme="minorHAnsi"/>
        </w:rPr>
      </w:pPr>
      <w:r w:rsidRPr="00DD67ED">
        <w:rPr>
          <w:rFonts w:asciiTheme="minorHAnsi" w:hAnsiTheme="minorHAnsi" w:cstheme="minorHAnsi"/>
        </w:rPr>
        <w:t>All the best stories contain dragons, and when Gilly finds a strange egg in a cave, she embarks on an adventure that sur</w:t>
      </w:r>
      <w:r w:rsidR="00B95A9F">
        <w:rPr>
          <w:rFonts w:asciiTheme="minorHAnsi" w:hAnsiTheme="minorHAnsi" w:cstheme="minorHAnsi"/>
        </w:rPr>
        <w:t>e</w:t>
      </w:r>
      <w:r w:rsidRPr="00DD67ED">
        <w:rPr>
          <w:rFonts w:asciiTheme="minorHAnsi" w:hAnsiTheme="minorHAnsi" w:cstheme="minorHAnsi"/>
        </w:rPr>
        <w:t xml:space="preserve">ly can’t end well. Eden Ballantyne brings Gilly, her friends and Crackle the Dragon to life with </w:t>
      </w:r>
      <w:r w:rsidRPr="00DD67ED">
        <w:rPr>
          <w:rFonts w:asciiTheme="minorHAnsi" w:hAnsiTheme="minorHAnsi" w:cstheme="minorHAnsi"/>
          <w:i/>
        </w:rPr>
        <w:t>A Dragon in the Family</w:t>
      </w:r>
      <w:r w:rsidRPr="00DD67ED">
        <w:rPr>
          <w:rFonts w:asciiTheme="minorHAnsi" w:hAnsiTheme="minorHAnsi" w:cstheme="minorHAnsi"/>
        </w:rPr>
        <w:t xml:space="preserve">, an adventure story with strong female characters, audience interaction, and, of course, dragons.  </w:t>
      </w:r>
      <w:r w:rsidRPr="00DD67ED">
        <w:rPr>
          <w:rStyle w:val="s1"/>
          <w:rFonts w:asciiTheme="minorHAnsi" w:hAnsiTheme="minorHAnsi" w:cstheme="minorHAnsi"/>
        </w:rPr>
        <w:t>New writing from Stories Alive that will make you laugh, squirm and hold on to your seat.</w:t>
      </w:r>
    </w:p>
    <w:p w14:paraId="46B04C94" w14:textId="77777777" w:rsidR="0079216F" w:rsidRPr="00DD67ED" w:rsidRDefault="0079216F" w:rsidP="0079216F">
      <w:pPr>
        <w:pStyle w:val="p1"/>
        <w:outlineLvl w:val="0"/>
        <w:rPr>
          <w:rStyle w:val="s1"/>
          <w:rFonts w:asciiTheme="minorHAnsi" w:hAnsiTheme="minorHAnsi" w:cstheme="minorHAnsi"/>
          <w:i/>
          <w:sz w:val="24"/>
          <w:szCs w:val="24"/>
        </w:rPr>
      </w:pPr>
    </w:p>
    <w:p w14:paraId="079FF547" w14:textId="67BDC744" w:rsidR="0079216F" w:rsidRPr="003A02DE" w:rsidRDefault="0079216F" w:rsidP="003A02DE">
      <w:pPr>
        <w:pStyle w:val="p1"/>
        <w:outlineLvl w:val="0"/>
        <w:rPr>
          <w:rFonts w:asciiTheme="minorHAnsi" w:hAnsiTheme="minorHAnsi" w:cstheme="minorHAnsi"/>
          <w:sz w:val="24"/>
          <w:szCs w:val="24"/>
        </w:rPr>
      </w:pPr>
      <w:r w:rsidRPr="00DD67ED">
        <w:rPr>
          <w:rStyle w:val="s1"/>
          <w:rFonts w:asciiTheme="minorHAnsi" w:hAnsiTheme="minorHAnsi" w:cstheme="minorHAnsi"/>
          <w:sz w:val="24"/>
          <w:szCs w:val="24"/>
        </w:rPr>
        <w:t xml:space="preserve">Eden Ballantyne is a historical storyteller and theatre performer. After years as an actor, live interpreter, street performer and children’s entertainer, he </w:t>
      </w:r>
      <w:r w:rsidRPr="00B95A9F">
        <w:rPr>
          <w:rStyle w:val="s1"/>
          <w:rFonts w:asciiTheme="minorHAnsi" w:hAnsiTheme="minorHAnsi" w:cstheme="minorHAnsi"/>
          <w:sz w:val="24"/>
          <w:szCs w:val="24"/>
          <w:lang w:val="en-GB"/>
        </w:rPr>
        <w:t>has</w:t>
      </w:r>
      <w:r w:rsidRPr="00DD67ED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B95A9F">
        <w:rPr>
          <w:rStyle w:val="s1"/>
          <w:rFonts w:asciiTheme="minorHAnsi" w:hAnsiTheme="minorHAnsi" w:cstheme="minorHAnsi"/>
          <w:sz w:val="24"/>
          <w:szCs w:val="24"/>
          <w:lang w:val="en-GB"/>
        </w:rPr>
        <w:t>mo</w:t>
      </w:r>
      <w:r w:rsidR="00B95A9F" w:rsidRPr="00B95A9F">
        <w:rPr>
          <w:rStyle w:val="s1"/>
          <w:rFonts w:asciiTheme="minorHAnsi" w:hAnsiTheme="minorHAnsi" w:cstheme="minorHAnsi"/>
          <w:sz w:val="24"/>
          <w:szCs w:val="24"/>
          <w:lang w:val="en-GB"/>
        </w:rPr>
        <w:t>u</w:t>
      </w:r>
      <w:r w:rsidRPr="00B95A9F">
        <w:rPr>
          <w:rStyle w:val="s1"/>
          <w:rFonts w:asciiTheme="minorHAnsi" w:hAnsiTheme="minorHAnsi" w:cstheme="minorHAnsi"/>
          <w:sz w:val="24"/>
          <w:szCs w:val="24"/>
          <w:lang w:val="en-GB"/>
        </w:rPr>
        <w:t>lded</w:t>
      </w:r>
      <w:r w:rsidRPr="00DD67ED">
        <w:rPr>
          <w:rStyle w:val="s1"/>
          <w:rFonts w:asciiTheme="minorHAnsi" w:hAnsiTheme="minorHAnsi" w:cstheme="minorHAnsi"/>
          <w:sz w:val="24"/>
          <w:szCs w:val="24"/>
        </w:rPr>
        <w:t xml:space="preserve"> his skills to create an exciting show about dragons, which will appeal to the entire family. </w:t>
      </w:r>
    </w:p>
    <w:p w14:paraId="1E9148FC" w14:textId="77777777" w:rsidR="0079216F" w:rsidRPr="00DD67ED" w:rsidRDefault="0079216F" w:rsidP="0079216F">
      <w:pPr>
        <w:rPr>
          <w:rFonts w:asciiTheme="minorHAnsi" w:hAnsiTheme="minorHAnsi" w:cstheme="minorHAnsi"/>
        </w:rPr>
      </w:pPr>
    </w:p>
    <w:p w14:paraId="46A9BB1F" w14:textId="7CF97857" w:rsidR="0079216F" w:rsidRPr="00DD67ED" w:rsidRDefault="0079216F" w:rsidP="0079216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D67ED">
        <w:rPr>
          <w:rFonts w:asciiTheme="minorHAnsi" w:hAnsiTheme="minorHAnsi" w:cstheme="minorHAnsi"/>
          <w:color w:val="000000"/>
        </w:rPr>
        <w:t xml:space="preserve">Where and when: </w:t>
      </w:r>
      <w:r w:rsidRPr="00DD67ED">
        <w:rPr>
          <w:rFonts w:asciiTheme="minorHAnsi" w:hAnsiTheme="minorHAnsi" w:cstheme="minorHAnsi"/>
          <w:color w:val="000000"/>
        </w:rPr>
        <w:tab/>
      </w:r>
      <w:r w:rsidRPr="00DD67ED">
        <w:rPr>
          <w:rFonts w:asciiTheme="minorHAnsi" w:hAnsiTheme="minorHAnsi" w:cstheme="minorHAnsi"/>
          <w:color w:val="000000"/>
          <w:sz w:val="22"/>
          <w:szCs w:val="22"/>
        </w:rPr>
        <w:t>Venue 33:</w:t>
      </w:r>
      <w:r w:rsidRPr="00DD67ED">
        <w:rPr>
          <w:rFonts w:asciiTheme="minorHAnsi" w:hAnsiTheme="minorHAnsi" w:cstheme="minorHAnsi"/>
          <w:color w:val="000000"/>
        </w:rPr>
        <w:t xml:space="preserve"> </w:t>
      </w:r>
      <w:r w:rsidRPr="00DD67ED">
        <w:rPr>
          <w:rFonts w:asciiTheme="minorHAnsi" w:hAnsiTheme="minorHAnsi" w:cstheme="minorHAnsi"/>
          <w:color w:val="000000"/>
          <w:sz w:val="22"/>
          <w:szCs w:val="22"/>
        </w:rPr>
        <w:t>The Green,</w:t>
      </w:r>
      <w:r w:rsidRPr="00DD67E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D67ED">
        <w:rPr>
          <w:rFonts w:asciiTheme="minorHAnsi" w:hAnsiTheme="minorHAnsi" w:cstheme="minorHAnsi"/>
          <w:color w:val="000000"/>
          <w:sz w:val="22"/>
          <w:szCs w:val="22"/>
        </w:rPr>
        <w:t>Pleasance Courtyard</w:t>
      </w:r>
      <w:r w:rsidRPr="00DD67ED">
        <w:rPr>
          <w:rFonts w:asciiTheme="minorHAnsi" w:hAnsiTheme="minorHAnsi" w:cstheme="minorHAnsi"/>
          <w:color w:val="000000"/>
        </w:rPr>
        <w:t>,</w:t>
      </w:r>
    </w:p>
    <w:p w14:paraId="787C6A5A" w14:textId="75459A17" w:rsidR="0079216F" w:rsidRPr="00DD67ED" w:rsidRDefault="0079216F" w:rsidP="0079216F">
      <w:pPr>
        <w:pStyle w:val="NoSpacing"/>
        <w:ind w:left="1440" w:firstLine="720"/>
        <w:rPr>
          <w:rFonts w:cstheme="minorHAnsi"/>
        </w:rPr>
      </w:pPr>
      <w:r w:rsidRPr="00DD67ED">
        <w:rPr>
          <w:rFonts w:cstheme="minorHAnsi"/>
        </w:rPr>
        <w:t xml:space="preserve">5-19 </w:t>
      </w:r>
      <w:r w:rsidR="00B95A9F">
        <w:rPr>
          <w:rFonts w:cstheme="minorHAnsi"/>
        </w:rPr>
        <w:t>August, 11:50 AM</w:t>
      </w:r>
      <w:r w:rsidR="003A02DE">
        <w:rPr>
          <w:rFonts w:cstheme="minorHAnsi"/>
        </w:rPr>
        <w:t>, 50 minutes long.</w:t>
      </w:r>
    </w:p>
    <w:p w14:paraId="5808F395" w14:textId="77777777" w:rsidR="0079216F" w:rsidRPr="00DD67ED" w:rsidRDefault="0079216F" w:rsidP="0079216F">
      <w:pPr>
        <w:pStyle w:val="NoSpacing"/>
        <w:ind w:left="1440" w:firstLine="720"/>
        <w:rPr>
          <w:rFonts w:cstheme="minorHAnsi"/>
        </w:rPr>
      </w:pPr>
    </w:p>
    <w:p w14:paraId="6A7582C1" w14:textId="77777777" w:rsidR="0079216F" w:rsidRPr="00DD67ED" w:rsidRDefault="0079216F" w:rsidP="0079216F">
      <w:pPr>
        <w:pStyle w:val="NoSpacing"/>
        <w:rPr>
          <w:rFonts w:cstheme="minorHAnsi"/>
        </w:rPr>
      </w:pPr>
      <w:r w:rsidRPr="00DD67ED">
        <w:rPr>
          <w:rFonts w:cstheme="minorHAnsi"/>
        </w:rPr>
        <w:t xml:space="preserve">Contacts: </w:t>
      </w:r>
      <w:r w:rsidRPr="00DD67ED">
        <w:rPr>
          <w:rFonts w:cstheme="minorHAnsi"/>
        </w:rPr>
        <w:tab/>
      </w:r>
      <w:r w:rsidRPr="00DD67ED">
        <w:rPr>
          <w:rFonts w:cstheme="minorHAnsi"/>
        </w:rPr>
        <w:tab/>
        <w:t>Eden Ballantyne</w:t>
      </w:r>
      <w:r>
        <w:rPr>
          <w:rFonts w:cstheme="minorHAnsi"/>
        </w:rPr>
        <w:t xml:space="preserve"> (writer and p</w:t>
      </w:r>
      <w:r w:rsidRPr="00DD67ED">
        <w:rPr>
          <w:rFonts w:cstheme="minorHAnsi"/>
        </w:rPr>
        <w:t>erformer</w:t>
      </w:r>
      <w:r>
        <w:rPr>
          <w:rFonts w:cstheme="minorHAnsi"/>
        </w:rPr>
        <w:t>)</w:t>
      </w:r>
      <w:r w:rsidRPr="00DD67ED">
        <w:rPr>
          <w:rFonts w:cstheme="minorHAnsi"/>
        </w:rPr>
        <w:t xml:space="preserve"> available for interview</w:t>
      </w:r>
      <w:r>
        <w:rPr>
          <w:rFonts w:cstheme="minorHAnsi"/>
        </w:rPr>
        <w:t>s</w:t>
      </w:r>
      <w:r w:rsidRPr="00DD67ED">
        <w:rPr>
          <w:rFonts w:cstheme="minorHAnsi"/>
        </w:rPr>
        <w:t xml:space="preserve">. </w:t>
      </w:r>
      <w:r w:rsidRPr="00DD67ED">
        <w:rPr>
          <w:rFonts w:cstheme="minorHAnsi"/>
        </w:rPr>
        <w:tab/>
      </w:r>
      <w:r w:rsidRPr="00DD67ED">
        <w:rPr>
          <w:rFonts w:cstheme="minorHAnsi"/>
        </w:rPr>
        <w:tab/>
      </w:r>
      <w:r w:rsidRPr="00DD67ED">
        <w:rPr>
          <w:rFonts w:cstheme="minorHAnsi"/>
        </w:rPr>
        <w:tab/>
      </w:r>
      <w:r w:rsidRPr="00DD67ED">
        <w:rPr>
          <w:rFonts w:cstheme="minorHAnsi"/>
        </w:rPr>
        <w:tab/>
        <w:t>e. eden@storiesalive.co.uk</w:t>
      </w:r>
      <w:r w:rsidRPr="00DD67ED">
        <w:rPr>
          <w:rFonts w:ascii="MS Gothic" w:eastAsia="MS Gothic" w:hAnsi="MS Gothic" w:cs="MS Gothic" w:hint="eastAsia"/>
        </w:rPr>
        <w:t> </w:t>
      </w:r>
    </w:p>
    <w:p w14:paraId="392607F8" w14:textId="77777777" w:rsidR="0079216F" w:rsidRPr="00DD67ED" w:rsidRDefault="0079216F" w:rsidP="0079216F">
      <w:pPr>
        <w:pStyle w:val="NoSpacing"/>
        <w:ind w:left="1440" w:firstLine="720"/>
        <w:rPr>
          <w:rFonts w:cstheme="minorHAnsi"/>
        </w:rPr>
      </w:pPr>
      <w:r w:rsidRPr="00DD67ED">
        <w:rPr>
          <w:rFonts w:cstheme="minorHAnsi"/>
        </w:rPr>
        <w:t>t.  07901 611789</w:t>
      </w:r>
    </w:p>
    <w:p w14:paraId="030C977B" w14:textId="77777777" w:rsidR="0079216F" w:rsidRPr="00DD67ED" w:rsidRDefault="0079216F" w:rsidP="0079216F">
      <w:pPr>
        <w:pStyle w:val="NoSpacing"/>
        <w:ind w:left="1440" w:firstLine="720"/>
        <w:rPr>
          <w:rFonts w:cstheme="minorHAnsi"/>
        </w:rPr>
      </w:pPr>
    </w:p>
    <w:p w14:paraId="151BE9C1" w14:textId="77777777" w:rsidR="0079216F" w:rsidRPr="00BB3394" w:rsidRDefault="0079216F" w:rsidP="0079216F">
      <w:pPr>
        <w:rPr>
          <w:rFonts w:asciiTheme="minorHAnsi" w:hAnsiTheme="minorHAnsi" w:cstheme="minorHAnsi"/>
          <w:color w:val="70AD47" w:themeColor="accent6"/>
        </w:rPr>
      </w:pPr>
      <w:r w:rsidRPr="00DD67ED">
        <w:rPr>
          <w:rFonts w:asciiTheme="minorHAnsi" w:hAnsiTheme="minorHAnsi" w:cstheme="minorHAnsi"/>
        </w:rPr>
        <w:t xml:space="preserve">Company: </w:t>
      </w:r>
      <w:r w:rsidRPr="00DD67ED">
        <w:rPr>
          <w:rFonts w:asciiTheme="minorHAnsi" w:hAnsiTheme="minorHAnsi" w:cstheme="minorHAnsi"/>
        </w:rPr>
        <w:tab/>
      </w:r>
      <w:r w:rsidRPr="00DD67ED">
        <w:rPr>
          <w:rFonts w:asciiTheme="minorHAnsi" w:hAnsiTheme="minorHAnsi" w:cstheme="minorHAnsi"/>
        </w:rPr>
        <w:tab/>
      </w:r>
      <w:hyperlink r:id="rId6" w:history="1">
        <w:r w:rsidRPr="00BB3394">
          <w:rPr>
            <w:rStyle w:val="Hyperlink"/>
            <w:rFonts w:asciiTheme="minorHAnsi" w:hAnsiTheme="minorHAnsi" w:cstheme="minorHAnsi"/>
            <w:color w:val="70AD47" w:themeColor="accent6"/>
          </w:rPr>
          <w:t>http://storiesalive.co.uk/</w:t>
        </w:r>
      </w:hyperlink>
      <w:r w:rsidRPr="00BB3394">
        <w:rPr>
          <w:rFonts w:asciiTheme="minorHAnsi" w:hAnsiTheme="minorHAnsi" w:cstheme="minorHAnsi"/>
          <w:color w:val="70AD47" w:themeColor="accent6"/>
        </w:rPr>
        <w:t xml:space="preserve"> </w:t>
      </w:r>
    </w:p>
    <w:p w14:paraId="6AE36110" w14:textId="1B290975" w:rsidR="0079216F" w:rsidRPr="00BB3394" w:rsidRDefault="0079216F" w:rsidP="0079216F">
      <w:pPr>
        <w:rPr>
          <w:rFonts w:asciiTheme="minorHAnsi" w:eastAsia="Times New Roman" w:hAnsiTheme="minorHAnsi" w:cstheme="minorHAnsi"/>
          <w:color w:val="70AD47" w:themeColor="accent6"/>
        </w:rPr>
      </w:pPr>
      <w:r w:rsidRPr="00BB3394">
        <w:rPr>
          <w:rFonts w:asciiTheme="minorHAnsi" w:hAnsiTheme="minorHAnsi" w:cstheme="minorHAnsi"/>
        </w:rPr>
        <w:t>Show:</w:t>
      </w:r>
      <w:r w:rsidRPr="00BB3394">
        <w:rPr>
          <w:rFonts w:asciiTheme="minorHAnsi" w:hAnsiTheme="minorHAnsi" w:cstheme="minorHAnsi"/>
        </w:rPr>
        <w:tab/>
      </w:r>
      <w:r w:rsidRPr="00BB3394">
        <w:rPr>
          <w:rFonts w:asciiTheme="minorHAnsi" w:hAnsiTheme="minorHAnsi" w:cstheme="minorHAnsi"/>
          <w:color w:val="70AD47" w:themeColor="accent6"/>
        </w:rPr>
        <w:tab/>
      </w:r>
      <w:r w:rsidRPr="00BB3394">
        <w:rPr>
          <w:rFonts w:asciiTheme="minorHAnsi" w:hAnsiTheme="minorHAnsi" w:cstheme="minorHAnsi"/>
          <w:color w:val="70AD47" w:themeColor="accent6"/>
        </w:rPr>
        <w:tab/>
      </w:r>
      <w:hyperlink r:id="rId7" w:history="1">
        <w:r w:rsidR="00BB3394" w:rsidRPr="00BB3394">
          <w:rPr>
            <w:rStyle w:val="Hyperlink"/>
            <w:rFonts w:asciiTheme="minorHAnsi" w:eastAsia="Times New Roman" w:hAnsiTheme="minorHAnsi" w:cstheme="minorHAnsi"/>
            <w:color w:val="70AD47" w:themeColor="accent6"/>
            <w:shd w:val="clear" w:color="auto" w:fill="F1F1F1"/>
          </w:rPr>
          <w:t>http://storiesalive.co.uk/</w:t>
        </w:r>
        <w:r w:rsidR="00BB3394" w:rsidRPr="00BB3394">
          <w:rPr>
            <w:rStyle w:val="Hyperlink"/>
            <w:rFonts w:asciiTheme="minorHAnsi" w:eastAsia="Times New Roman" w:hAnsiTheme="minorHAnsi" w:cstheme="minorHAnsi"/>
            <w:bCs/>
            <w:color w:val="70AD47" w:themeColor="accent6"/>
            <w:shd w:val="clear" w:color="auto" w:fill="F1F1F1"/>
          </w:rPr>
          <w:t>d</w:t>
        </w:r>
        <w:r w:rsidR="00BB3394" w:rsidRPr="00BB3394">
          <w:rPr>
            <w:rStyle w:val="Hyperlink"/>
            <w:rFonts w:asciiTheme="minorHAnsi" w:eastAsia="Times New Roman" w:hAnsiTheme="minorHAnsi" w:cstheme="minorHAnsi"/>
            <w:bCs/>
            <w:color w:val="70AD47" w:themeColor="accent6"/>
            <w:shd w:val="clear" w:color="auto" w:fill="F1F1F1"/>
          </w:rPr>
          <w:t>r</w:t>
        </w:r>
        <w:r w:rsidR="00BB3394" w:rsidRPr="00BB3394">
          <w:rPr>
            <w:rStyle w:val="Hyperlink"/>
            <w:rFonts w:asciiTheme="minorHAnsi" w:eastAsia="Times New Roman" w:hAnsiTheme="minorHAnsi" w:cstheme="minorHAnsi"/>
            <w:bCs/>
            <w:color w:val="70AD47" w:themeColor="accent6"/>
            <w:shd w:val="clear" w:color="auto" w:fill="F1F1F1"/>
          </w:rPr>
          <w:t>agon</w:t>
        </w:r>
        <w:r w:rsidR="00BB3394" w:rsidRPr="00BB3394">
          <w:rPr>
            <w:rStyle w:val="Hyperlink"/>
            <w:rFonts w:asciiTheme="minorHAnsi" w:eastAsia="Times New Roman" w:hAnsiTheme="minorHAnsi" w:cstheme="minorHAnsi"/>
            <w:color w:val="70AD47" w:themeColor="accent6"/>
            <w:shd w:val="clear" w:color="auto" w:fill="F1F1F1"/>
          </w:rPr>
          <w:t>/</w:t>
        </w:r>
      </w:hyperlink>
    </w:p>
    <w:p w14:paraId="300F8C63" w14:textId="77777777" w:rsidR="0079216F" w:rsidRPr="00DD67ED" w:rsidRDefault="0079216F" w:rsidP="0079216F">
      <w:pPr>
        <w:pStyle w:val="NoSpacing"/>
        <w:rPr>
          <w:rFonts w:cstheme="minorHAnsi"/>
        </w:rPr>
      </w:pPr>
      <w:r w:rsidRPr="00DD67ED">
        <w:rPr>
          <w:rFonts w:cstheme="minorHAnsi"/>
        </w:rPr>
        <w:t xml:space="preserve">Twitter: </w:t>
      </w:r>
      <w:r w:rsidRPr="00DD67ED">
        <w:rPr>
          <w:rFonts w:cstheme="minorHAnsi"/>
        </w:rPr>
        <w:tab/>
      </w:r>
      <w:r w:rsidRPr="00DD67ED">
        <w:rPr>
          <w:rFonts w:cstheme="minorHAnsi"/>
        </w:rPr>
        <w:tab/>
        <w:t>@</w:t>
      </w:r>
      <w:proofErr w:type="spellStart"/>
      <w:r w:rsidRPr="00DD67ED">
        <w:rPr>
          <w:rFonts w:cstheme="minorHAnsi"/>
        </w:rPr>
        <w:t>StoriesAlive</w:t>
      </w:r>
      <w:proofErr w:type="spellEnd"/>
    </w:p>
    <w:p w14:paraId="5F898941" w14:textId="77777777" w:rsidR="0079216F" w:rsidRPr="00DD67ED" w:rsidRDefault="0079216F" w:rsidP="0079216F">
      <w:pPr>
        <w:rPr>
          <w:rFonts w:asciiTheme="minorHAnsi" w:hAnsiTheme="minorHAnsi" w:cstheme="minorHAnsi"/>
        </w:rPr>
      </w:pPr>
    </w:p>
    <w:p w14:paraId="4096B600" w14:textId="01E4E125" w:rsidR="008A1C06" w:rsidRPr="008A1C06" w:rsidRDefault="0079216F" w:rsidP="008A1C06">
      <w:pPr>
        <w:spacing w:line="22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A1C06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 xml:space="preserve">Dark Chat Reviews </w:t>
      </w:r>
    </w:p>
    <w:p w14:paraId="70D0F43D" w14:textId="4C0350B1" w:rsidR="008A1C06" w:rsidRPr="008A1C06" w:rsidRDefault="008A1C06" w:rsidP="008A1C06">
      <w:pPr>
        <w:spacing w:line="225" w:lineRule="atLeast"/>
        <w:textAlignment w:val="baseline"/>
        <w:rPr>
          <w:rFonts w:ascii="inherit" w:hAnsi="inherit" w:cs="Arial"/>
          <w:sz w:val="22"/>
          <w:szCs w:val="22"/>
        </w:rPr>
      </w:pPr>
      <w:r w:rsidRPr="008A1C06">
        <w:rPr>
          <w:rFonts w:ascii="inherit" w:hAnsi="inherit" w:cs="Arial" w:hint="eastAsia"/>
          <w:sz w:val="22"/>
          <w:szCs w:val="22"/>
          <w:bdr w:val="none" w:sz="0" w:space="0" w:color="auto" w:frame="1"/>
        </w:rPr>
        <w:t>“</w:t>
      </w:r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>Storytelling is a hard job especially in a room of kids who might not know why they are there other than that their parents</w:t>
      </w:r>
      <w:r w:rsidRPr="008A1C06">
        <w:rPr>
          <w:rFonts w:ascii="inherit" w:hAnsi="inherit" w:cs="Arial"/>
          <w:sz w:val="22"/>
          <w:szCs w:val="22"/>
        </w:rPr>
        <w:t xml:space="preserve"> </w:t>
      </w:r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 xml:space="preserve">have chosen to see this show as it is free and the weather isn’t great! </w:t>
      </w:r>
      <w:proofErr w:type="gramStart"/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>However</w:t>
      </w:r>
      <w:proofErr w:type="gramEnd"/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 xml:space="preserve"> in Eden Ballantyne we have an</w:t>
      </w:r>
      <w:r w:rsidRPr="008A1C06">
        <w:rPr>
          <w:rFonts w:ascii="inherit" w:hAnsi="inherit" w:cs="Arial"/>
          <w:sz w:val="22"/>
          <w:szCs w:val="22"/>
        </w:rPr>
        <w:t xml:space="preserve"> </w:t>
      </w:r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 xml:space="preserve">experienced storyteller that keeps the kids engaged for the full show with his </w:t>
      </w:r>
      <w:proofErr w:type="spellStart"/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>self penned</w:t>
      </w:r>
      <w:proofErr w:type="spellEnd"/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 xml:space="preserve"> tale of young Gilly and Crackle</w:t>
      </w:r>
      <w:r w:rsidRPr="008A1C06">
        <w:rPr>
          <w:rFonts w:ascii="inherit" w:hAnsi="inherit" w:cs="Arial"/>
          <w:sz w:val="22"/>
          <w:szCs w:val="22"/>
        </w:rPr>
        <w:t xml:space="preserve"> </w:t>
      </w:r>
      <w:r w:rsidRPr="008A1C06">
        <w:rPr>
          <w:rFonts w:ascii="inherit" w:hAnsi="inherit" w:cs="Arial"/>
          <w:sz w:val="22"/>
          <w:szCs w:val="22"/>
          <w:bdr w:val="none" w:sz="0" w:space="0" w:color="auto" w:frame="1"/>
        </w:rPr>
        <w:t>the Dragon.</w:t>
      </w:r>
      <w:r w:rsidRPr="008A1C06">
        <w:rPr>
          <w:rFonts w:ascii="inherit" w:hAnsi="inherit" w:cs="Arial" w:hint="eastAsia"/>
          <w:sz w:val="22"/>
          <w:szCs w:val="22"/>
          <w:bdr w:val="none" w:sz="0" w:space="0" w:color="auto" w:frame="1"/>
        </w:rPr>
        <w:t>”</w:t>
      </w:r>
    </w:p>
    <w:p w14:paraId="14625756" w14:textId="3F6805B2" w:rsidR="0079216F" w:rsidRPr="008A1C06" w:rsidRDefault="008A1C06" w:rsidP="0079216F">
      <w:pPr>
        <w:spacing w:line="225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C0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An 8-year-old reviewer </w:t>
      </w:r>
      <w:r w:rsidRPr="008A1C0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– “</w:t>
      </w:r>
      <w:r w:rsidR="0079216F" w:rsidRPr="008A1C0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We saw a show about Gilly, Brenna, </w:t>
      </w:r>
      <w:proofErr w:type="spellStart"/>
      <w:r w:rsidR="0079216F" w:rsidRPr="008A1C0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Alrick</w:t>
      </w:r>
      <w:proofErr w:type="spellEnd"/>
      <w:r w:rsidR="0079216F" w:rsidRPr="008A1C0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Crackle. It was an interesting story and the storyteller memorised the whole story which is amazing!</w:t>
      </w:r>
      <w:r w:rsidRPr="008A1C0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”</w:t>
      </w:r>
    </w:p>
    <w:p w14:paraId="1BBD3FBB" w14:textId="77777777" w:rsidR="0079216F" w:rsidRPr="00DD67ED" w:rsidRDefault="0079216F" w:rsidP="0079216F">
      <w:pPr>
        <w:rPr>
          <w:rFonts w:asciiTheme="minorHAnsi" w:hAnsiTheme="minorHAnsi" w:cstheme="minorHAnsi"/>
        </w:rPr>
      </w:pPr>
      <w:r w:rsidRPr="00DD67E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642B955" wp14:editId="08CCC7E6">
            <wp:simplePos x="0" y="0"/>
            <wp:positionH relativeFrom="margin">
              <wp:posOffset>0</wp:posOffset>
            </wp:positionH>
            <wp:positionV relativeFrom="margin">
              <wp:posOffset>6287770</wp:posOffset>
            </wp:positionV>
            <wp:extent cx="2566035" cy="2566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9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" t="-58" r="-242" b="23887"/>
                    <a:stretch/>
                  </pic:blipFill>
                  <pic:spPr bwMode="auto">
                    <a:xfrm>
                      <a:off x="0" y="0"/>
                      <a:ext cx="2566035" cy="256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7E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31D8A1D" wp14:editId="0F483FEC">
            <wp:simplePos x="0" y="0"/>
            <wp:positionH relativeFrom="margin">
              <wp:posOffset>3137535</wp:posOffset>
            </wp:positionH>
            <wp:positionV relativeFrom="margin">
              <wp:posOffset>6275705</wp:posOffset>
            </wp:positionV>
            <wp:extent cx="2584450" cy="2583815"/>
            <wp:effectExtent l="0" t="0" r="635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go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29284" r="3930" b="5625"/>
                    <a:stretch/>
                  </pic:blipFill>
                  <pic:spPr bwMode="auto">
                    <a:xfrm>
                      <a:off x="0" y="0"/>
                      <a:ext cx="2584450" cy="258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6FE3C" w14:textId="08F14C1E" w:rsidR="00592C05" w:rsidRPr="0079216F" w:rsidRDefault="006A7D93" w:rsidP="0079216F"/>
    <w:sectPr w:rsidR="00592C05" w:rsidRPr="0079216F" w:rsidSect="00BB274E">
      <w:footerReference w:type="default" r:id="rId10"/>
      <w:pgSz w:w="11900" w:h="16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3D5C" w14:textId="77777777" w:rsidR="006A7D93" w:rsidRDefault="006A7D93" w:rsidP="0079216F">
      <w:r>
        <w:separator/>
      </w:r>
    </w:p>
  </w:endnote>
  <w:endnote w:type="continuationSeparator" w:id="0">
    <w:p w14:paraId="046C66F2" w14:textId="77777777" w:rsidR="006A7D93" w:rsidRDefault="006A7D93" w:rsidP="0079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948C" w14:textId="5E3EE896" w:rsidR="0079216F" w:rsidRPr="00DD67ED" w:rsidRDefault="0079216F" w:rsidP="0079216F">
    <w:pPr>
      <w:pStyle w:val="NormalWeb"/>
      <w:spacing w:before="0" w:beforeAutospacing="0" w:after="0" w:afterAutospacing="0"/>
      <w:jc w:val="center"/>
      <w:rPr>
        <w:rStyle w:val="Strong"/>
        <w:rFonts w:asciiTheme="minorHAnsi" w:hAnsiTheme="minorHAnsi" w:cstheme="minorHAnsi"/>
      </w:rPr>
    </w:pPr>
    <w:r w:rsidRPr="00DD67ED">
      <w:rPr>
        <w:rStyle w:val="Strong"/>
        <w:rFonts w:asciiTheme="minorHAnsi" w:hAnsiTheme="minorHAnsi" w:cstheme="minorHAnsi"/>
      </w:rPr>
      <w:t>To book review tickets for this show please contact the Pleasance Press Office:</w:t>
    </w:r>
  </w:p>
  <w:p w14:paraId="5AEE79CF" w14:textId="42C4C47E" w:rsidR="00BB274E" w:rsidRDefault="0079216F" w:rsidP="0079216F">
    <w:pPr>
      <w:pStyle w:val="Footer"/>
      <w:jc w:val="center"/>
    </w:pPr>
    <w:r>
      <w:rPr>
        <w:rStyle w:val="Strong"/>
        <w:rFonts w:cstheme="minorHAnsi"/>
      </w:rPr>
      <w:t>0131 556 6557 or</w:t>
    </w:r>
    <w:r w:rsidRPr="00DD67ED">
      <w:rPr>
        <w:rStyle w:val="Strong"/>
        <w:rFonts w:cstheme="minorHAnsi"/>
      </w:rPr>
      <w:t xml:space="preserve"> </w:t>
    </w:r>
    <w:hyperlink r:id="rId1" w:tgtFrame="_blank" w:history="1">
      <w:r w:rsidRPr="00DD67ED">
        <w:rPr>
          <w:rStyle w:val="Hyperlink"/>
          <w:rFonts w:cstheme="minorHAnsi"/>
          <w:b/>
          <w:bCs/>
        </w:rPr>
        <w:t>press@pleasance.co.uk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9B51E" w14:textId="77777777" w:rsidR="006A7D93" w:rsidRDefault="006A7D93" w:rsidP="0079216F">
      <w:r>
        <w:separator/>
      </w:r>
    </w:p>
  </w:footnote>
  <w:footnote w:type="continuationSeparator" w:id="0">
    <w:p w14:paraId="2EAE522A" w14:textId="77777777" w:rsidR="006A7D93" w:rsidRDefault="006A7D93" w:rsidP="0079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3"/>
    <w:rsid w:val="0002213D"/>
    <w:rsid w:val="000D3EFD"/>
    <w:rsid w:val="0019488A"/>
    <w:rsid w:val="002659AF"/>
    <w:rsid w:val="00376F0E"/>
    <w:rsid w:val="003A02DE"/>
    <w:rsid w:val="003C3D3F"/>
    <w:rsid w:val="004D2A33"/>
    <w:rsid w:val="0055472F"/>
    <w:rsid w:val="006A7D93"/>
    <w:rsid w:val="0072331E"/>
    <w:rsid w:val="00763A7D"/>
    <w:rsid w:val="0079216F"/>
    <w:rsid w:val="008A1C06"/>
    <w:rsid w:val="008C0AA5"/>
    <w:rsid w:val="00910AB3"/>
    <w:rsid w:val="009B2953"/>
    <w:rsid w:val="009F1FE9"/>
    <w:rsid w:val="00A46D30"/>
    <w:rsid w:val="00B95A9F"/>
    <w:rsid w:val="00BB3394"/>
    <w:rsid w:val="00D7175E"/>
    <w:rsid w:val="00D740CA"/>
    <w:rsid w:val="00DE2BD7"/>
    <w:rsid w:val="00F51C6A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B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A3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2A33"/>
    <w:rPr>
      <w:rFonts w:ascii="Times" w:hAnsi="Times"/>
      <w:sz w:val="14"/>
      <w:szCs w:val="14"/>
      <w:lang w:val="en-US" w:eastAsia="en-US"/>
    </w:rPr>
  </w:style>
  <w:style w:type="character" w:customStyle="1" w:styleId="s1">
    <w:name w:val="s1"/>
    <w:basedOn w:val="DefaultParagraphFont"/>
    <w:rsid w:val="004D2A33"/>
  </w:style>
  <w:style w:type="paragraph" w:styleId="Footer">
    <w:name w:val="footer"/>
    <w:basedOn w:val="Normal"/>
    <w:link w:val="FooterChar"/>
    <w:uiPriority w:val="99"/>
    <w:unhideWhenUsed/>
    <w:rsid w:val="004D2A3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2A33"/>
  </w:style>
  <w:style w:type="paragraph" w:styleId="NoSpacing">
    <w:name w:val="No Spacing"/>
    <w:uiPriority w:val="1"/>
    <w:qFormat/>
    <w:rsid w:val="004D2A33"/>
  </w:style>
  <w:style w:type="character" w:styleId="Hyperlink">
    <w:name w:val="Hyperlink"/>
    <w:basedOn w:val="DefaultParagraphFont"/>
    <w:uiPriority w:val="99"/>
    <w:unhideWhenUsed/>
    <w:rsid w:val="004D2A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A3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C0AA5"/>
  </w:style>
  <w:style w:type="paragraph" w:styleId="Header">
    <w:name w:val="header"/>
    <w:basedOn w:val="Normal"/>
    <w:link w:val="HeaderChar"/>
    <w:uiPriority w:val="99"/>
    <w:unhideWhenUsed/>
    <w:rsid w:val="0079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6F"/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9216F"/>
    <w:rPr>
      <w:b/>
      <w:bCs/>
    </w:rPr>
  </w:style>
  <w:style w:type="paragraph" w:styleId="NormalWeb">
    <w:name w:val="Normal (Web)"/>
    <w:basedOn w:val="Normal"/>
    <w:uiPriority w:val="99"/>
    <w:unhideWhenUsed/>
    <w:rsid w:val="0079216F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storiesalive.co.uk/" TargetMode="External"/><Relationship Id="rId7" Type="http://schemas.openxmlformats.org/officeDocument/2006/relationships/hyperlink" Target="http://storiesalive.co.uk/dragon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pleasa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Eden Ballantyne is a historical storyteller and theatre performer. After years a</vt:lpstr>
    </vt:vector>
  </TitlesOfParts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Ballantyne</dc:creator>
  <cp:keywords/>
  <dc:description/>
  <cp:lastModifiedBy>Eden Ballantyne</cp:lastModifiedBy>
  <cp:revision>12</cp:revision>
  <dcterms:created xsi:type="dcterms:W3CDTF">2018-05-01T15:48:00Z</dcterms:created>
  <dcterms:modified xsi:type="dcterms:W3CDTF">2018-06-12T10:29:00Z</dcterms:modified>
</cp:coreProperties>
</file>